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6" w:rsidRDefault="00A22ACC" w:rsidP="000964E6">
      <w:pPr>
        <w:pBdr>
          <w:bottom w:val="single" w:sz="4" w:space="1" w:color="auto"/>
        </w:pBdr>
        <w:tabs>
          <w:tab w:val="left" w:pos="8080"/>
          <w:tab w:val="left" w:pos="8364"/>
        </w:tabs>
        <w:ind w:right="141"/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REPTE URBÀ: EL NOU PANOT DEL SEGLE XXI</w:t>
      </w:r>
    </w:p>
    <w:p w:rsidR="00A22ACC" w:rsidRPr="00DC30B0" w:rsidRDefault="00335D9B" w:rsidP="000964E6">
      <w:pPr>
        <w:tabs>
          <w:tab w:val="left" w:pos="8080"/>
          <w:tab w:val="left" w:pos="8364"/>
        </w:tabs>
        <w:ind w:right="141"/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DOCUMENT BÀSIC 2</w:t>
      </w:r>
      <w:r w:rsidR="00A22ACC">
        <w:rPr>
          <w:rFonts w:ascii="Arial" w:hAnsi="Arial"/>
          <w:b/>
          <w:sz w:val="24"/>
        </w:rPr>
        <w:t xml:space="preserve">. CRITERIS D’ELEGIBILITAT </w:t>
      </w:r>
    </w:p>
    <w:p w:rsidR="00AF412E" w:rsidRDefault="00AF412E" w:rsidP="00AF412E">
      <w:pPr>
        <w:jc w:val="both"/>
        <w:rPr>
          <w:i/>
        </w:rPr>
      </w:pPr>
      <w:r>
        <w:rPr>
          <w:i/>
        </w:rPr>
        <w:t>Les propostes que no compleixin els criteris d’elegibilitat seran rebutjades en el procés de verificació inicial i quedaran excloses automàticament dels processos de valoració tècnica posteriors.</w:t>
      </w:r>
    </w:p>
    <w:p w:rsidR="00AF412E" w:rsidRDefault="00AF412E" w:rsidP="00AF412E">
      <w:pPr>
        <w:pBdr>
          <w:bottom w:val="single" w:sz="4" w:space="1" w:color="auto"/>
        </w:pBdr>
        <w:jc w:val="both"/>
        <w:rPr>
          <w:i/>
        </w:rPr>
      </w:pPr>
      <w:r>
        <w:rPr>
          <w:i/>
        </w:rPr>
        <w:t xml:space="preserve">L’acceptació dels criteris d’elegibilitat es refereix a la durada de tota la fase de candidatura (Fase 1 i Fase 2) i, en cas que sigui un projecte subvencionat, a la posterior implementació i monitoratge dels projectes. </w:t>
      </w:r>
    </w:p>
    <w:p w:rsidR="00AF412E" w:rsidRPr="00CB1FF7" w:rsidRDefault="00AF412E" w:rsidP="00AF412E">
      <w:pPr>
        <w:jc w:val="both"/>
        <w:rPr>
          <w:rFonts w:ascii="Arial" w:hAnsi="Arial" w:cs="Arial"/>
          <w:b/>
          <w:color w:val="0070C0"/>
          <w:sz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1"/>
        <w:gridCol w:w="6751"/>
      </w:tblGrid>
      <w:tr w:rsidR="00A22ACC" w:rsidRPr="006E6BC8" w:rsidTr="00A22ACC">
        <w:tc>
          <w:tcPr>
            <w:tcW w:w="1721" w:type="dxa"/>
          </w:tcPr>
          <w:p w:rsidR="00A22ACC" w:rsidRDefault="00A22ACC" w:rsidP="00A22ACC">
            <w:pPr>
              <w:tabs>
                <w:tab w:val="left" w:pos="3057"/>
              </w:tabs>
              <w:ind w:right="-1276"/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 xml:space="preserve">Nom del panot: </w:t>
            </w:r>
          </w:p>
          <w:p w:rsidR="00A22ACC" w:rsidRPr="0088535C" w:rsidRDefault="00A22ACC" w:rsidP="00A22ACC">
            <w:pPr>
              <w:tabs>
                <w:tab w:val="left" w:pos="3057"/>
              </w:tabs>
              <w:ind w:right="-1276"/>
              <w:rPr>
                <w:rFonts w:ascii="Futura Medium" w:eastAsiaTheme="majorEastAsia" w:hAnsi="Futura Medium" w:cs="Futura Medium"/>
                <w:sz w:val="16"/>
                <w:szCs w:val="16"/>
              </w:rPr>
            </w:pPr>
          </w:p>
        </w:tc>
        <w:tc>
          <w:tcPr>
            <w:tcW w:w="6751" w:type="dxa"/>
          </w:tcPr>
          <w:p w:rsidR="00A22ACC" w:rsidRPr="006E6BC8" w:rsidRDefault="008C4038" w:rsidP="00A22ACC">
            <w:pPr>
              <w:tabs>
                <w:tab w:val="left" w:pos="3057"/>
              </w:tabs>
              <w:ind w:right="-1276"/>
              <w:rPr>
                <w:rFonts w:ascii="Futura Medium" w:eastAsiaTheme="majorEastAsia" w:hAnsi="Futura Medium" w:cs="Futura Medium"/>
              </w:rPr>
            </w:pPr>
            <w:r>
              <w:rPr>
                <w:rFonts w:ascii="Futura Medium" w:eastAsiaTheme="majorEastAsia" w:hAnsi="Futura Medium" w:cs="Futura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utura Medium" w:eastAsiaTheme="majorEastAsia" w:hAnsi="Futura Medium" w:cs="Futura Medium"/>
              </w:rPr>
              <w:instrText xml:space="preserve"> FORMTEXT </w:instrText>
            </w:r>
            <w:r>
              <w:rPr>
                <w:rFonts w:ascii="Futura Medium" w:eastAsiaTheme="majorEastAsia" w:hAnsi="Futura Medium" w:cs="Futura Medium"/>
              </w:rPr>
            </w:r>
            <w:r>
              <w:rPr>
                <w:rFonts w:ascii="Futura Medium" w:eastAsiaTheme="majorEastAsia" w:hAnsi="Futura Medium" w:cs="Futura Medium"/>
              </w:rPr>
              <w:fldChar w:fldCharType="separate"/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</w:rPr>
              <w:fldChar w:fldCharType="end"/>
            </w:r>
            <w:bookmarkEnd w:id="0"/>
          </w:p>
        </w:tc>
      </w:tr>
      <w:tr w:rsidR="00A22ACC" w:rsidRPr="006E6BC8" w:rsidTr="00A22ACC">
        <w:tc>
          <w:tcPr>
            <w:tcW w:w="1721" w:type="dxa"/>
          </w:tcPr>
          <w:p w:rsidR="00A22ACC" w:rsidRDefault="00A22ACC" w:rsidP="00A22ACC">
            <w:pPr>
              <w:tabs>
                <w:tab w:val="left" w:pos="3057"/>
              </w:tabs>
              <w:ind w:right="-1276"/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 xml:space="preserve">Sol·licitant/s: </w:t>
            </w:r>
          </w:p>
          <w:p w:rsidR="00A22ACC" w:rsidRDefault="00A22ACC" w:rsidP="00A22ACC">
            <w:pPr>
              <w:tabs>
                <w:tab w:val="left" w:pos="3057"/>
              </w:tabs>
              <w:ind w:right="-1276"/>
              <w:rPr>
                <w:rFonts w:ascii="Futura Medium" w:hAnsi="Futura Medium"/>
              </w:rPr>
            </w:pPr>
          </w:p>
        </w:tc>
        <w:tc>
          <w:tcPr>
            <w:tcW w:w="6751" w:type="dxa"/>
          </w:tcPr>
          <w:p w:rsidR="00A22ACC" w:rsidRPr="006E6BC8" w:rsidRDefault="008C4038" w:rsidP="00A22ACC">
            <w:pPr>
              <w:tabs>
                <w:tab w:val="left" w:pos="3057"/>
              </w:tabs>
              <w:ind w:right="-1276"/>
              <w:rPr>
                <w:rFonts w:ascii="Futura Medium" w:eastAsiaTheme="majorEastAsia" w:hAnsi="Futura Medium" w:cs="Futura Medium"/>
              </w:rPr>
            </w:pPr>
            <w:r>
              <w:rPr>
                <w:rFonts w:ascii="Futura Medium" w:eastAsiaTheme="majorEastAsia" w:hAnsi="Futura Medium" w:cs="Futura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Medium" w:eastAsiaTheme="majorEastAsia" w:hAnsi="Futura Medium" w:cs="Futura Medium"/>
              </w:rPr>
              <w:instrText xml:space="preserve"> FORMTEXT </w:instrText>
            </w:r>
            <w:r>
              <w:rPr>
                <w:rFonts w:ascii="Futura Medium" w:eastAsiaTheme="majorEastAsia" w:hAnsi="Futura Medium" w:cs="Futura Medium"/>
              </w:rPr>
            </w:r>
            <w:r>
              <w:rPr>
                <w:rFonts w:ascii="Futura Medium" w:eastAsiaTheme="majorEastAsia" w:hAnsi="Futura Medium" w:cs="Futura Medium"/>
              </w:rPr>
              <w:fldChar w:fldCharType="separate"/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  <w:noProof/>
              </w:rPr>
              <w:t> </w:t>
            </w:r>
            <w:r>
              <w:rPr>
                <w:rFonts w:ascii="Futura Medium" w:eastAsiaTheme="majorEastAsia" w:hAnsi="Futura Medium" w:cs="Futura Medium"/>
              </w:rPr>
              <w:fldChar w:fldCharType="end"/>
            </w:r>
          </w:p>
        </w:tc>
      </w:tr>
    </w:tbl>
    <w:p w:rsidR="00876CE1" w:rsidRDefault="00876CE1" w:rsidP="00A22ACC">
      <w:pPr>
        <w:ind w:right="-1276"/>
        <w:rPr>
          <w:rFonts w:ascii="Arial" w:hAnsi="Arial" w:cs="Arial"/>
          <w:b/>
          <w:sz w:val="24"/>
        </w:rPr>
      </w:pPr>
    </w:p>
    <w:p w:rsidR="00A22ACC" w:rsidRDefault="00A22ACC" w:rsidP="00A22ACC">
      <w:pPr>
        <w:ind w:right="-1276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Criteris d’elegibilitat</w:t>
      </w: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242"/>
      </w:tblGrid>
      <w:tr w:rsidR="00876CE1" w:rsidRPr="006E6BC8" w:rsidTr="00AF412E">
        <w:trPr>
          <w:cantSplit/>
        </w:trPr>
        <w:tc>
          <w:tcPr>
            <w:tcW w:w="8721" w:type="dxa"/>
            <w:gridSpan w:val="2"/>
            <w:shd w:val="clear" w:color="auto" w:fill="D9D9D9" w:themeFill="background1" w:themeFillShade="D9"/>
            <w:tcMar>
              <w:top w:w="57" w:type="dxa"/>
            </w:tcMar>
          </w:tcPr>
          <w:p w:rsidR="0064078D" w:rsidRPr="00876CE1" w:rsidRDefault="00876CE1" w:rsidP="00C67FE7">
            <w:pPr>
              <w:tabs>
                <w:tab w:val="left" w:pos="3057"/>
              </w:tabs>
              <w:spacing w:after="120" w:line="276" w:lineRule="auto"/>
              <w:ind w:right="-1276"/>
              <w:rPr>
                <w:rFonts w:ascii="Futura Medium" w:eastAsiaTheme="majorEastAsia" w:hAnsi="Futura Medium" w:cs="Futura Medium"/>
                <w:b/>
              </w:rPr>
            </w:pPr>
            <w:r>
              <w:rPr>
                <w:rFonts w:ascii="Arial" w:hAnsi="Arial"/>
                <w:b/>
                <w:sz w:val="20"/>
              </w:rPr>
              <w:t>Sobre el projecte</w:t>
            </w:r>
          </w:p>
        </w:tc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0964E6" w:rsidRDefault="008C4038" w:rsidP="000964E6">
            <w:pPr>
              <w:tabs>
                <w:tab w:val="left" w:pos="3057"/>
              </w:tabs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El projecte té una durada de 5 mesos (recerca i fabricació) o inferior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3482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7F4DF5"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0964E6" w:rsidRDefault="008C4038" w:rsidP="005928DE">
            <w:pPr>
              <w:tabs>
                <w:tab w:val="left" w:pos="3057"/>
              </w:tabs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El pressupost mínim del projecte és 62.500 euros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97688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C613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0964E6" w:rsidRDefault="008C4038" w:rsidP="00C67FE7">
            <w:pPr>
              <w:tabs>
                <w:tab w:val="left" w:pos="3057"/>
              </w:tabs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El pressupost sol·licitat de subvenció no excedeix el 80% del pressupost total del projecte (amb un màxim de 80.000 euros).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14192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C613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AF412E" w:rsidRDefault="008C4038" w:rsidP="00C67FE7">
            <w:pPr>
              <w:tabs>
                <w:tab w:val="left" w:pos="3057"/>
              </w:tabs>
              <w:spacing w:after="120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TRL per sobre de 6 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202698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7F4DF5"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76CE1" w:rsidRPr="006E6BC8" w:rsidTr="00AF412E">
        <w:trPr>
          <w:cantSplit/>
        </w:trPr>
        <w:tc>
          <w:tcPr>
            <w:tcW w:w="8721" w:type="dxa"/>
            <w:gridSpan w:val="2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64078D" w:rsidRPr="00AF412E" w:rsidRDefault="00876CE1" w:rsidP="00C67FE7">
            <w:pPr>
              <w:tabs>
                <w:tab w:val="left" w:pos="3057"/>
              </w:tabs>
              <w:spacing w:after="120" w:line="276" w:lineRule="auto"/>
              <w:ind w:right="94"/>
              <w:rPr>
                <w:rFonts w:ascii="Futura Medium" w:eastAsiaTheme="majorEastAsia" w:hAnsi="Futura Medium" w:cs="Futura Medium"/>
                <w:b/>
              </w:rPr>
            </w:pPr>
            <w:r>
              <w:rPr>
                <w:rFonts w:ascii="Arial" w:hAnsi="Arial"/>
                <w:b/>
                <w:sz w:val="20"/>
              </w:rPr>
              <w:t>Sobre el panot</w:t>
            </w:r>
          </w:p>
        </w:tc>
      </w:tr>
      <w:tr w:rsidR="00A22ACC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A22ACC" w:rsidRPr="00D46720" w:rsidRDefault="00A22ACC" w:rsidP="008A1DCC">
            <w:pPr>
              <w:tabs>
                <w:tab w:val="left" w:pos="3057"/>
              </w:tabs>
              <w:spacing w:after="120" w:line="276" w:lineRule="auto"/>
              <w:ind w:right="94"/>
              <w:jc w:val="both"/>
              <w:rPr>
                <w:rFonts w:ascii="Arial" w:eastAsiaTheme="majorEastAsia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>Cost de subministrament: 15 €/m</w:t>
            </w:r>
            <w:r>
              <w:rPr>
                <w:rFonts w:ascii="Arial" w:hAnsi="Arial"/>
                <w:sz w:val="20"/>
                <w:vertAlign w:val="superscript"/>
              </w:rPr>
              <w:t xml:space="preserve">2 </w:t>
            </w:r>
            <w:r>
              <w:rPr>
                <w:rFonts w:ascii="Arial" w:hAnsi="Arial"/>
                <w:sz w:val="20"/>
              </w:rPr>
              <w:t xml:space="preserve">màxim 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-195091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A22ACC" w:rsidRPr="0064078D" w:rsidRDefault="008C4038" w:rsidP="00C67FE7">
                <w:pPr>
                  <w:tabs>
                    <w:tab w:val="left" w:pos="3057"/>
                  </w:tabs>
                  <w:spacing w:after="120" w:line="276" w:lineRule="auto"/>
                  <w:ind w:right="94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  <w:r w:rsidRPr="008C403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  <w:trHeight w:val="1134"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AD2D43" w:rsidRDefault="008C4038" w:rsidP="00C67FE7">
            <w:pPr>
              <w:tabs>
                <w:tab w:val="left" w:pos="3057"/>
              </w:tabs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Compliment de les característiques geomètriques de la peça estàndard actual (dimensions en planta 20 x 20 cm, i dimensions d’amplada i profunditat de les canaletes).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-1728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3C0EA9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  <w:trHeight w:val="1276"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AD2D43" w:rsidRDefault="008C4038" w:rsidP="00C67FE7">
            <w:pPr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Compliment de les característiques de llisor de la superfície segons la Guia de Paviments de l’Ajuntament de Barcelona (textura fina, sense polir, acabat setinat).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-13341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3C0EA9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  <w:trHeight w:val="1147"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Compliment de les característiques actuals del panot, pel que fa a propietats físiques i mecàniques, segons els paràmetres de la Guia de Paviments de l’Ajuntament de Barcelona. 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66681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3C0EA9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Càrrega de trencament (kN): </w:t>
            </w:r>
          </w:p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classe 45, marcat 4, 4,5 kN (pas de vianants) </w:t>
            </w:r>
          </w:p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classe 70, marcat 7, 7,0 kN (pas de vehicles)</w:t>
            </w:r>
          </w:p>
          <w:p w:rsidR="008C4038" w:rsidRPr="00D46720" w:rsidRDefault="008C4038" w:rsidP="00C67FE7">
            <w:pPr>
              <w:spacing w:after="120" w:line="276" w:lineRule="auto"/>
              <w:ind w:left="708" w:right="9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classe 110, marcat 11, 11,0 kN (pas de vehicles)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49099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  <w:trHeight w:val="1281"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Resistència a flexió: </w:t>
            </w:r>
          </w:p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classe 2, marcat T, 2.0 MPa (vianants) </w:t>
            </w:r>
          </w:p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classe 3, marcat U, 5.0 MPa (vehicles)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65295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Resistència al lliscament (CTE-DB-SUA): </w:t>
            </w:r>
          </w:p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Classe 3, Rd 45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9470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Coeficient de desgast per abrasió: </w:t>
            </w:r>
          </w:p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classe 3, marcat H, 23 mm </w:t>
            </w:r>
          </w:p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classe 4, marcat I, 20 mm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-119537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Absorció d’aigua: </w:t>
            </w:r>
          </w:p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classe 2, marcat B, 6%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9932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Resistència al gel - desglaç: </w:t>
            </w:r>
          </w:p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classe 3, marcat D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21963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Resistència a les taques: resistent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86023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Resistència als raigs UV (estabilitat cromàtica): resistent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92992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Resistència als productes de neteja: resistent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3691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Ignífug (no combustible): resistent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33633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C018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22ACC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64078D" w:rsidRPr="00D46720" w:rsidRDefault="00A22ACC" w:rsidP="00C67FE7">
            <w:pPr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Durabilitat de 10 anys en condicions de pas de vehicles (model vehicles) fins a 1.500 vehicles/dia.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6428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A22ACC" w:rsidRPr="0064078D" w:rsidRDefault="008C4038" w:rsidP="00C67FE7">
                <w:pPr>
                  <w:tabs>
                    <w:tab w:val="left" w:pos="3057"/>
                  </w:tabs>
                  <w:spacing w:after="120" w:line="276" w:lineRule="auto"/>
                  <w:ind w:right="94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  <w:r w:rsidRPr="008C403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22ACC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A22ACC" w:rsidRPr="00D46720" w:rsidRDefault="00A22ACC" w:rsidP="00C67FE7">
            <w:pPr>
              <w:spacing w:after="120" w:line="276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Compliment de característiques actuals del panot, pel que fa a característiques de millora de la sostenibilitat urbana, segons els paràmetres de la Guia de Paviments de l’Ajuntament de Barcelona: </w:t>
            </w:r>
          </w:p>
        </w:tc>
        <w:tc>
          <w:tcPr>
            <w:tcW w:w="1242" w:type="dxa"/>
            <w:tcMar>
              <w:top w:w="57" w:type="dxa"/>
            </w:tcMar>
          </w:tcPr>
          <w:p w:rsidR="00A22ACC" w:rsidRPr="0064078D" w:rsidRDefault="00A22ACC" w:rsidP="00C67FE7">
            <w:pPr>
              <w:tabs>
                <w:tab w:val="left" w:pos="3057"/>
              </w:tabs>
              <w:spacing w:after="120" w:line="276" w:lineRule="auto"/>
              <w:ind w:right="94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left="714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Activitat fotocatalítica Classe 1 (segons UNE 127197-1), almenys 4% (NOx) 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163938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7F4DF5"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left="714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Índex de reflectància (coeficient d’Albedo) &lt; 0,25 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-18721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346B7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8C4038" w:rsidRPr="006E6BC8" w:rsidTr="00AF412E">
        <w:trPr>
          <w:cantSplit/>
        </w:trPr>
        <w:tc>
          <w:tcPr>
            <w:tcW w:w="7479" w:type="dxa"/>
            <w:tcMar>
              <w:top w:w="57" w:type="dxa"/>
            </w:tcMar>
            <w:vAlign w:val="center"/>
          </w:tcPr>
          <w:p w:rsidR="008C4038" w:rsidRPr="00D46720" w:rsidRDefault="008C4038" w:rsidP="00C67FE7">
            <w:pPr>
              <w:spacing w:after="120" w:line="276" w:lineRule="auto"/>
              <w:ind w:left="708" w:righ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Reflectància solar (SR) &lt; 0,33</w:t>
            </w:r>
          </w:p>
        </w:tc>
        <w:sdt>
          <w:sdtPr>
            <w:rPr>
              <w:rFonts w:ascii="Arial" w:eastAsiaTheme="majorEastAsia" w:hAnsi="Arial" w:cs="Arial"/>
              <w:sz w:val="18"/>
              <w:szCs w:val="20"/>
            </w:rPr>
            <w:id w:val="37411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tcMar>
                  <w:top w:w="57" w:type="dxa"/>
                </w:tcMar>
              </w:tcPr>
              <w:p w:rsidR="008C4038" w:rsidRDefault="008C4038">
                <w:r w:rsidRPr="00346B7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:rsidR="00A22ACC" w:rsidRDefault="00A22ACC" w:rsidP="00A22ACC">
      <w:pPr>
        <w:rPr>
          <w:rFonts w:ascii="Arial" w:hAnsi="Arial" w:cs="Arial"/>
          <w:b/>
          <w:sz w:val="24"/>
        </w:rPr>
      </w:pPr>
    </w:p>
    <w:sectPr w:rsidR="00A22ACC" w:rsidSect="00A22ACC">
      <w:headerReference w:type="default" r:id="rId8"/>
      <w:footerReference w:type="default" r:id="rId9"/>
      <w:pgSz w:w="11906" w:h="16838" w:code="9"/>
      <w:pgMar w:top="1702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B1" w:rsidRDefault="00C143B1" w:rsidP="00A22ACC">
      <w:pPr>
        <w:spacing w:after="0" w:line="240" w:lineRule="auto"/>
      </w:pPr>
      <w:r>
        <w:separator/>
      </w:r>
    </w:p>
  </w:endnote>
  <w:endnote w:type="continuationSeparator" w:id="0">
    <w:p w:rsidR="00C143B1" w:rsidRDefault="00C143B1" w:rsidP="00A2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FB" w:rsidRDefault="00A500FB">
    <w:pPr>
      <w:pStyle w:val="Peu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2F4D86BB" wp14:editId="4C367053">
          <wp:simplePos x="0" y="0"/>
          <wp:positionH relativeFrom="page">
            <wp:posOffset>948690</wp:posOffset>
          </wp:positionH>
          <wp:positionV relativeFrom="page">
            <wp:posOffset>10074275</wp:posOffset>
          </wp:positionV>
          <wp:extent cx="1101090" cy="276860"/>
          <wp:effectExtent l="0" t="0" r="3810" b="8890"/>
          <wp:wrapTight wrapText="bothSides">
            <wp:wrapPolygon edited="0">
              <wp:start x="0" y="0"/>
              <wp:lineTo x="0" y="20807"/>
              <wp:lineTo x="21301" y="20807"/>
              <wp:lineTo x="21301" y="0"/>
              <wp:lineTo x="0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habitat_Logotipo-tagline-isotipo_Negr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5" t="23417" r="8927" b="22890"/>
                  <a:stretch/>
                </pic:blipFill>
                <pic:spPr bwMode="auto">
                  <a:xfrm>
                    <a:off x="0" y="0"/>
                    <a:ext cx="1101090" cy="276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B1" w:rsidRDefault="00C143B1" w:rsidP="00A22ACC">
      <w:pPr>
        <w:spacing w:after="0" w:line="240" w:lineRule="auto"/>
      </w:pPr>
      <w:r>
        <w:separator/>
      </w:r>
    </w:p>
  </w:footnote>
  <w:footnote w:type="continuationSeparator" w:id="0">
    <w:p w:rsidR="00C143B1" w:rsidRDefault="00C143B1" w:rsidP="00A2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CC" w:rsidRDefault="00A22AC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1D1D3CD" wp14:editId="69B7127F">
          <wp:simplePos x="0" y="0"/>
          <wp:positionH relativeFrom="page">
            <wp:posOffset>581025</wp:posOffset>
          </wp:positionH>
          <wp:positionV relativeFrom="page">
            <wp:posOffset>581025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oN0/vZpdLy132YuqKk0oZismMo=" w:salt="s5niF09HXHoxrlqH8uPYB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54"/>
    <w:rsid w:val="000501F8"/>
    <w:rsid w:val="000964E6"/>
    <w:rsid w:val="00335D9B"/>
    <w:rsid w:val="00481770"/>
    <w:rsid w:val="004A59E1"/>
    <w:rsid w:val="004B7447"/>
    <w:rsid w:val="005928DE"/>
    <w:rsid w:val="00621735"/>
    <w:rsid w:val="0064078D"/>
    <w:rsid w:val="00784E25"/>
    <w:rsid w:val="007F4DF5"/>
    <w:rsid w:val="00876CE1"/>
    <w:rsid w:val="008A1DCC"/>
    <w:rsid w:val="008C07BB"/>
    <w:rsid w:val="008C4038"/>
    <w:rsid w:val="008E4D97"/>
    <w:rsid w:val="00937D3D"/>
    <w:rsid w:val="00A22ACC"/>
    <w:rsid w:val="00A500FB"/>
    <w:rsid w:val="00AD2D43"/>
    <w:rsid w:val="00AF412E"/>
    <w:rsid w:val="00C143B1"/>
    <w:rsid w:val="00C67FE7"/>
    <w:rsid w:val="00CB1FF7"/>
    <w:rsid w:val="00CE4454"/>
    <w:rsid w:val="00CF4AA4"/>
    <w:rsid w:val="00DC30B0"/>
    <w:rsid w:val="00E652AA"/>
    <w:rsid w:val="00EA01C4"/>
    <w:rsid w:val="00EC0C61"/>
    <w:rsid w:val="00F36716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22ACC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22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2ACC"/>
  </w:style>
  <w:style w:type="paragraph" w:styleId="Peu">
    <w:name w:val="footer"/>
    <w:basedOn w:val="Normal"/>
    <w:link w:val="PeuCar"/>
    <w:uiPriority w:val="99"/>
    <w:unhideWhenUsed/>
    <w:rsid w:val="00A22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22ACC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4078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4078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4078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4078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4078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22ACC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22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2ACC"/>
  </w:style>
  <w:style w:type="paragraph" w:styleId="Peu">
    <w:name w:val="footer"/>
    <w:basedOn w:val="Normal"/>
    <w:link w:val="PeuCar"/>
    <w:uiPriority w:val="99"/>
    <w:unhideWhenUsed/>
    <w:rsid w:val="00A22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22ACC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4078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4078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4078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4078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4078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C4C0-4EDE-4972-A31F-A6004153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2022-03-15T14:08:00Z</dcterms:created>
  <dcterms:modified xsi:type="dcterms:W3CDTF">2022-03-15T14:08:00Z</dcterms:modified>
</cp:coreProperties>
</file>